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251E0" w14:textId="77777777" w:rsidR="00DE2DD4" w:rsidRDefault="00366C33">
      <w:r>
        <w:t>Transfiguration B 2021</w:t>
      </w:r>
    </w:p>
    <w:p w14:paraId="6E9E8BC9" w14:textId="1B1E7989" w:rsidR="002D6626" w:rsidRDefault="002D6626" w:rsidP="00DE2DD4">
      <w:pPr>
        <w:jc w:val="center"/>
        <w:rPr>
          <w:rFonts w:ascii="Times New Roman" w:hAnsi="Times New Roman" w:cs="Times New Roman"/>
          <w:sz w:val="24"/>
          <w:szCs w:val="24"/>
        </w:rPr>
      </w:pPr>
      <w:r>
        <w:rPr>
          <w:rFonts w:ascii="Times New Roman" w:hAnsi="Times New Roman" w:cs="Times New Roman"/>
          <w:sz w:val="24"/>
          <w:szCs w:val="24"/>
        </w:rPr>
        <w:t>Listen to Jesus</w:t>
      </w:r>
    </w:p>
    <w:p w14:paraId="78DCF56F" w14:textId="6554506E" w:rsidR="00D81D54" w:rsidRDefault="007B3D59" w:rsidP="00DE2DD4">
      <w:pPr>
        <w:jc w:val="center"/>
        <w:rPr>
          <w:rFonts w:ascii="Times New Roman" w:hAnsi="Times New Roman" w:cs="Times New Roman"/>
          <w:sz w:val="24"/>
          <w:szCs w:val="24"/>
        </w:rPr>
      </w:pPr>
      <w:r>
        <w:rPr>
          <w:rFonts w:ascii="Times New Roman" w:hAnsi="Times New Roman" w:cs="Times New Roman"/>
          <w:sz w:val="24"/>
          <w:szCs w:val="24"/>
        </w:rPr>
        <w:t xml:space="preserve">The glory of God </w:t>
      </w:r>
      <w:r w:rsidR="007E091E">
        <w:rPr>
          <w:rFonts w:ascii="Times New Roman" w:hAnsi="Times New Roman" w:cs="Times New Roman"/>
          <w:sz w:val="24"/>
          <w:szCs w:val="24"/>
        </w:rPr>
        <w:t xml:space="preserve">still terrifies yet Only by Christ speaking for us </w:t>
      </w:r>
      <w:r w:rsidR="00DE2DD4">
        <w:rPr>
          <w:rFonts w:ascii="Times New Roman" w:hAnsi="Times New Roman" w:cs="Times New Roman"/>
          <w:sz w:val="24"/>
          <w:szCs w:val="24"/>
        </w:rPr>
        <w:t xml:space="preserve">can there be </w:t>
      </w:r>
      <w:r w:rsidR="007E091E">
        <w:rPr>
          <w:rFonts w:ascii="Times New Roman" w:hAnsi="Times New Roman" w:cs="Times New Roman"/>
          <w:sz w:val="24"/>
          <w:szCs w:val="24"/>
        </w:rPr>
        <w:t>joy.</w:t>
      </w:r>
    </w:p>
    <w:p w14:paraId="09BC2A62" w14:textId="1995CD33" w:rsidR="00366C33" w:rsidRDefault="00D81D54" w:rsidP="00DE2DD4">
      <w:pPr>
        <w:jc w:val="center"/>
        <w:rPr>
          <w:rFonts w:ascii="Times New Roman" w:hAnsi="Times New Roman" w:cs="Times New Roman"/>
          <w:sz w:val="24"/>
          <w:szCs w:val="24"/>
        </w:rPr>
      </w:pPr>
      <w:r>
        <w:rPr>
          <w:rFonts w:ascii="Times New Roman" w:hAnsi="Times New Roman" w:cs="Times New Roman"/>
          <w:sz w:val="24"/>
          <w:szCs w:val="24"/>
        </w:rPr>
        <w:t>Exodus 34: 1 – 9</w:t>
      </w:r>
      <w:r>
        <w:rPr>
          <w:rFonts w:ascii="Times New Roman" w:hAnsi="Times New Roman" w:cs="Times New Roman"/>
          <w:sz w:val="24"/>
          <w:szCs w:val="24"/>
        </w:rPr>
        <w:tab/>
        <w:t>Mark 9</w:t>
      </w:r>
      <w:r w:rsidR="007B3D59">
        <w:rPr>
          <w:rFonts w:ascii="Times New Roman" w:hAnsi="Times New Roman" w:cs="Times New Roman"/>
          <w:sz w:val="24"/>
          <w:szCs w:val="24"/>
        </w:rPr>
        <w:t>:</w:t>
      </w:r>
      <w:r>
        <w:rPr>
          <w:rFonts w:ascii="Times New Roman" w:hAnsi="Times New Roman" w:cs="Times New Roman"/>
          <w:sz w:val="24"/>
          <w:szCs w:val="24"/>
        </w:rPr>
        <w:t xml:space="preserve"> 2 </w:t>
      </w:r>
      <w:r w:rsidR="007E091E">
        <w:rPr>
          <w:rFonts w:ascii="Times New Roman" w:hAnsi="Times New Roman" w:cs="Times New Roman"/>
          <w:sz w:val="24"/>
          <w:szCs w:val="24"/>
        </w:rPr>
        <w:t>–</w:t>
      </w:r>
      <w:r>
        <w:rPr>
          <w:rFonts w:ascii="Times New Roman" w:hAnsi="Times New Roman" w:cs="Times New Roman"/>
          <w:sz w:val="24"/>
          <w:szCs w:val="24"/>
        </w:rPr>
        <w:t xml:space="preserve"> 9</w:t>
      </w:r>
    </w:p>
    <w:p w14:paraId="795DBA00" w14:textId="237334E0" w:rsidR="00EC0E75" w:rsidRDefault="001A4BAD" w:rsidP="00DE2DD4">
      <w:pPr>
        <w:rPr>
          <w:rFonts w:ascii="Times New Roman" w:hAnsi="Times New Roman" w:cs="Times New Roman"/>
          <w:sz w:val="24"/>
          <w:szCs w:val="24"/>
        </w:rPr>
      </w:pPr>
      <w:r>
        <w:rPr>
          <w:rFonts w:ascii="Times New Roman" w:hAnsi="Times New Roman" w:cs="Times New Roman"/>
          <w:sz w:val="24"/>
          <w:szCs w:val="24"/>
        </w:rPr>
        <w:t xml:space="preserve">In the Transfiguration of </w:t>
      </w:r>
      <w:r w:rsidR="00EC0E75">
        <w:rPr>
          <w:rFonts w:ascii="Times New Roman" w:hAnsi="Times New Roman" w:cs="Times New Roman"/>
          <w:sz w:val="24"/>
          <w:szCs w:val="24"/>
        </w:rPr>
        <w:t xml:space="preserve">our </w:t>
      </w:r>
      <w:r>
        <w:rPr>
          <w:rFonts w:ascii="Times New Roman" w:hAnsi="Times New Roman" w:cs="Times New Roman"/>
          <w:sz w:val="24"/>
          <w:szCs w:val="24"/>
        </w:rPr>
        <w:t xml:space="preserve">Lord, Peter, James and John saw His glory as the one and only God.  Peter’s eye-witness was written by Mark and serves as the gospel reading for the day.  </w:t>
      </w:r>
      <w:r w:rsidR="00EC0E75">
        <w:rPr>
          <w:rFonts w:ascii="Times New Roman" w:hAnsi="Times New Roman" w:cs="Times New Roman"/>
          <w:sz w:val="24"/>
          <w:szCs w:val="24"/>
        </w:rPr>
        <w:t>Mark records how the apostles were terrified when they saw the glory of Jesus.</w:t>
      </w:r>
    </w:p>
    <w:p w14:paraId="15C03F08" w14:textId="56CD1095" w:rsidR="00EC0E75" w:rsidRDefault="00EC0E75" w:rsidP="00DE2DD4">
      <w:pPr>
        <w:rPr>
          <w:rFonts w:ascii="Times New Roman" w:hAnsi="Times New Roman" w:cs="Times New Roman"/>
          <w:sz w:val="24"/>
          <w:szCs w:val="24"/>
        </w:rPr>
      </w:pPr>
      <w:r>
        <w:rPr>
          <w:rFonts w:ascii="Times New Roman" w:hAnsi="Times New Roman" w:cs="Times New Roman"/>
          <w:sz w:val="24"/>
          <w:szCs w:val="24"/>
        </w:rPr>
        <w:t xml:space="preserve">As Peter was fumbling for words, he speaks what he feels.  He feels good that he could be with Jesus in his glory with His saints.  </w:t>
      </w:r>
      <w:r w:rsidR="002D6626">
        <w:rPr>
          <w:rFonts w:ascii="Times New Roman" w:hAnsi="Times New Roman" w:cs="Times New Roman"/>
          <w:sz w:val="24"/>
          <w:szCs w:val="24"/>
        </w:rPr>
        <w:t>He did not want the moment to end.  For that he cannot be blamed.  For what he experienced in the vision of the divine glory, was heaven!</w:t>
      </w:r>
    </w:p>
    <w:p w14:paraId="140219FE" w14:textId="3A06AE7D" w:rsidR="002D6626" w:rsidRDefault="002D6626" w:rsidP="00DE2DD4">
      <w:pPr>
        <w:rPr>
          <w:rFonts w:ascii="Times New Roman" w:hAnsi="Times New Roman" w:cs="Times New Roman"/>
          <w:sz w:val="24"/>
          <w:szCs w:val="24"/>
        </w:rPr>
      </w:pPr>
      <w:r>
        <w:rPr>
          <w:rFonts w:ascii="Times New Roman" w:hAnsi="Times New Roman" w:cs="Times New Roman"/>
          <w:sz w:val="24"/>
          <w:szCs w:val="24"/>
        </w:rPr>
        <w:t xml:space="preserve">This was not the sort of heaven that people dream up, or design to suit their fancies.  We are used to coming up with our very own happy place in our minds and then labelling the place as </w:t>
      </w:r>
      <w:r w:rsidRPr="002D6626">
        <w:rPr>
          <w:rFonts w:ascii="Times New Roman" w:hAnsi="Times New Roman" w:cs="Times New Roman"/>
          <w:i/>
          <w:iCs/>
          <w:sz w:val="24"/>
          <w:szCs w:val="24"/>
        </w:rPr>
        <w:t>our heaven.</w:t>
      </w:r>
      <w:r w:rsidR="005A18E3">
        <w:rPr>
          <w:rFonts w:ascii="Times New Roman" w:hAnsi="Times New Roman" w:cs="Times New Roman"/>
          <w:sz w:val="24"/>
          <w:szCs w:val="24"/>
        </w:rPr>
        <w:t xml:space="preserve">  We become the fiction authors, writing in our minds what this fictitious place might be for us.</w:t>
      </w:r>
    </w:p>
    <w:p w14:paraId="2D60B9F1" w14:textId="2CD46F72" w:rsidR="005A18E3" w:rsidRDefault="005A18E3" w:rsidP="00DE2DD4">
      <w:pPr>
        <w:rPr>
          <w:rFonts w:ascii="Times New Roman" w:hAnsi="Times New Roman" w:cs="Times New Roman"/>
          <w:sz w:val="24"/>
          <w:szCs w:val="24"/>
        </w:rPr>
      </w:pPr>
      <w:r>
        <w:rPr>
          <w:rFonts w:ascii="Times New Roman" w:hAnsi="Times New Roman" w:cs="Times New Roman"/>
          <w:sz w:val="24"/>
          <w:szCs w:val="24"/>
        </w:rPr>
        <w:t>But there can be only one heaven</w:t>
      </w:r>
      <w:r w:rsidR="008C732A">
        <w:rPr>
          <w:rFonts w:ascii="Times New Roman" w:hAnsi="Times New Roman" w:cs="Times New Roman"/>
          <w:sz w:val="24"/>
          <w:szCs w:val="24"/>
        </w:rPr>
        <w:t>! H</w:t>
      </w:r>
      <w:r>
        <w:rPr>
          <w:rFonts w:ascii="Times New Roman" w:hAnsi="Times New Roman" w:cs="Times New Roman"/>
          <w:sz w:val="24"/>
          <w:szCs w:val="24"/>
        </w:rPr>
        <w:t>eaven is where God is and there is only one God.</w:t>
      </w:r>
      <w:r w:rsidR="008C732A">
        <w:rPr>
          <w:rFonts w:ascii="Times New Roman" w:hAnsi="Times New Roman" w:cs="Times New Roman"/>
          <w:sz w:val="24"/>
          <w:szCs w:val="24"/>
        </w:rPr>
        <w:t xml:space="preserve">  One God in His heaven and there is not another.</w:t>
      </w:r>
    </w:p>
    <w:p w14:paraId="551D0EC1" w14:textId="424EB37D" w:rsidR="008C732A" w:rsidRDefault="008C732A" w:rsidP="008C732A">
      <w:pPr>
        <w:rPr>
          <w:rFonts w:ascii="Times New Roman" w:hAnsi="Times New Roman" w:cs="Times New Roman"/>
          <w:sz w:val="24"/>
          <w:szCs w:val="24"/>
        </w:rPr>
      </w:pPr>
      <w:r>
        <w:rPr>
          <w:rFonts w:ascii="Times New Roman" w:hAnsi="Times New Roman" w:cs="Times New Roman"/>
          <w:sz w:val="24"/>
          <w:szCs w:val="24"/>
        </w:rPr>
        <w:t xml:space="preserve">Now Isaiah described a different sort of visit to heaven when he was whisked there by the Holy Spirit. (Isaiah 6: 1-5) </w:t>
      </w:r>
    </w:p>
    <w:p w14:paraId="1772BBAC" w14:textId="77777777" w:rsidR="008C732A" w:rsidRDefault="008C732A" w:rsidP="008C732A">
      <w:pPr>
        <w:rPr>
          <w:rFonts w:ascii="Times New Roman" w:hAnsi="Times New Roman" w:cs="Times New Roman"/>
          <w:sz w:val="24"/>
          <w:szCs w:val="24"/>
        </w:rPr>
      </w:pPr>
      <w:r>
        <w:rPr>
          <w:rFonts w:ascii="Times New Roman" w:hAnsi="Times New Roman" w:cs="Times New Roman"/>
          <w:sz w:val="24"/>
          <w:szCs w:val="24"/>
        </w:rPr>
        <w:t>“</w:t>
      </w:r>
      <w:r w:rsidRPr="008C732A">
        <w:rPr>
          <w:rFonts w:ascii="Times New Roman" w:hAnsi="Times New Roman" w:cs="Times New Roman"/>
          <w:i/>
          <w:iCs/>
          <w:sz w:val="24"/>
          <w:szCs w:val="24"/>
        </w:rPr>
        <w:t>I saw the Lord sitting upon a throne, high and lifted up; and the train of his robe filled the temple. Above him stood the seraphim. Each had six wings: with two he covered his face, and with two he covered his feet, and with two he flew. And one called to another and said: “Holy, holy, holy is the LORD of hosts;</w:t>
      </w:r>
      <w:r>
        <w:rPr>
          <w:rFonts w:ascii="Times New Roman" w:hAnsi="Times New Roman" w:cs="Times New Roman"/>
          <w:i/>
          <w:iCs/>
          <w:sz w:val="24"/>
          <w:szCs w:val="24"/>
        </w:rPr>
        <w:t xml:space="preserve"> </w:t>
      </w:r>
      <w:r w:rsidRPr="008C732A">
        <w:rPr>
          <w:rFonts w:ascii="Times New Roman" w:hAnsi="Times New Roman" w:cs="Times New Roman"/>
          <w:i/>
          <w:iCs/>
          <w:sz w:val="24"/>
          <w:szCs w:val="24"/>
        </w:rPr>
        <w:t>the whole earth is full of his glory!” And the foundations of the thresholds shook at the voice of him who called, and the house was filled with smoke. And I said: “Woe is me! For I am lost; for I am a man of unclean lips, and I dwell in the midst of a people of unclean lips; for my eyes have seen the King, the LORD of hosts!</w:t>
      </w:r>
      <w:r w:rsidRPr="008C732A">
        <w:rPr>
          <w:rFonts w:ascii="Times New Roman" w:hAnsi="Times New Roman" w:cs="Times New Roman"/>
          <w:sz w:val="24"/>
          <w:szCs w:val="24"/>
        </w:rPr>
        <w:t>”</w:t>
      </w:r>
    </w:p>
    <w:p w14:paraId="2E9BA066" w14:textId="77777777" w:rsidR="008C732A" w:rsidRDefault="008C732A" w:rsidP="008C732A">
      <w:pPr>
        <w:rPr>
          <w:rFonts w:ascii="Times New Roman" w:hAnsi="Times New Roman" w:cs="Times New Roman"/>
          <w:sz w:val="24"/>
          <w:szCs w:val="24"/>
        </w:rPr>
      </w:pPr>
      <w:r>
        <w:rPr>
          <w:rFonts w:ascii="Times New Roman" w:hAnsi="Times New Roman" w:cs="Times New Roman"/>
          <w:sz w:val="24"/>
          <w:szCs w:val="24"/>
        </w:rPr>
        <w:t>Does that sound like your happy place?  What happened?  Isaiah saw God in His glory in heaven and he wanted to die because he felt his sin in the presence of God.  From his sinful heart came words that made his lips unclean and the heaven he saw had nothing unclean or unholy in it.</w:t>
      </w:r>
    </w:p>
    <w:p w14:paraId="55564BB7" w14:textId="746A51BE" w:rsidR="008C732A" w:rsidRDefault="008C732A" w:rsidP="008C732A">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Isaiah pronounced the judgment upon himself that he deserved to be undone and die forever in a unclean, unholy place that was like his heart and lips.</w:t>
      </w:r>
      <w:r w:rsidR="00724DC5">
        <w:rPr>
          <w:rFonts w:ascii="Times New Roman" w:hAnsi="Times New Roman" w:cs="Times New Roman"/>
          <w:sz w:val="24"/>
          <w:szCs w:val="24"/>
        </w:rPr>
        <w:t xml:space="preserve">  This is true.  Yet what guilty person may even speak before a holy God?  In a courtroom only the judge gives permission to speak.</w:t>
      </w:r>
    </w:p>
    <w:p w14:paraId="3C278A55" w14:textId="62BD6D1D" w:rsidR="00724DC5" w:rsidRDefault="00724DC5" w:rsidP="008C732A">
      <w:pPr>
        <w:rPr>
          <w:rFonts w:ascii="Times New Roman" w:hAnsi="Times New Roman" w:cs="Times New Roman"/>
          <w:sz w:val="24"/>
          <w:szCs w:val="24"/>
        </w:rPr>
      </w:pPr>
      <w:r>
        <w:rPr>
          <w:rFonts w:ascii="Times New Roman" w:hAnsi="Times New Roman" w:cs="Times New Roman"/>
          <w:sz w:val="24"/>
          <w:szCs w:val="24"/>
        </w:rPr>
        <w:t>God silenced the demons who knew him quite well in the Capernaum synagogue and in the neighbouring villages of Galilee.  For God does not permit the wicked to speak before Him.</w:t>
      </w:r>
    </w:p>
    <w:p w14:paraId="2DCECD20" w14:textId="2EA99E38" w:rsidR="00724DC5" w:rsidRDefault="00724DC5" w:rsidP="008C732A">
      <w:pPr>
        <w:rPr>
          <w:rFonts w:ascii="Times New Roman" w:hAnsi="Times New Roman" w:cs="Times New Roman"/>
          <w:sz w:val="24"/>
          <w:szCs w:val="24"/>
        </w:rPr>
      </w:pPr>
      <w:r>
        <w:rPr>
          <w:rFonts w:ascii="Times New Roman" w:hAnsi="Times New Roman" w:cs="Times New Roman"/>
          <w:sz w:val="24"/>
          <w:szCs w:val="24"/>
        </w:rPr>
        <w:t xml:space="preserve">Mankind lost the permission to speak in the presence of God when we listened to the snake instead of God.  </w:t>
      </w:r>
    </w:p>
    <w:p w14:paraId="1D6941AD" w14:textId="23DB8BE4" w:rsidR="007E091E" w:rsidRPr="00724DC5" w:rsidRDefault="007E091E" w:rsidP="00724DC5">
      <w:pPr>
        <w:jc w:val="center"/>
        <w:rPr>
          <w:rFonts w:ascii="Times New Roman" w:hAnsi="Times New Roman" w:cs="Times New Roman"/>
          <w:b/>
          <w:bCs/>
          <w:sz w:val="24"/>
          <w:szCs w:val="24"/>
        </w:rPr>
      </w:pPr>
      <w:r w:rsidRPr="00724DC5">
        <w:rPr>
          <w:rFonts w:ascii="Times New Roman" w:hAnsi="Times New Roman" w:cs="Times New Roman"/>
          <w:b/>
          <w:bCs/>
          <w:sz w:val="24"/>
          <w:szCs w:val="24"/>
        </w:rPr>
        <w:t>By Listening to the snake, sinners could no longer speak for themselves before God.</w:t>
      </w:r>
    </w:p>
    <w:p w14:paraId="15BA4BC7" w14:textId="05E4F151" w:rsidR="00724DC5" w:rsidRDefault="00724DC5">
      <w:pPr>
        <w:rPr>
          <w:rFonts w:ascii="Times New Roman" w:hAnsi="Times New Roman" w:cs="Times New Roman"/>
          <w:sz w:val="24"/>
          <w:szCs w:val="24"/>
        </w:rPr>
      </w:pPr>
      <w:proofErr w:type="gramStart"/>
      <w:r>
        <w:rPr>
          <w:rFonts w:ascii="Times New Roman" w:hAnsi="Times New Roman" w:cs="Times New Roman"/>
          <w:sz w:val="24"/>
          <w:szCs w:val="24"/>
        </w:rPr>
        <w:lastRenderedPageBreak/>
        <w:t>So</w:t>
      </w:r>
      <w:proofErr w:type="gramEnd"/>
      <w:r>
        <w:rPr>
          <w:rFonts w:ascii="Times New Roman" w:hAnsi="Times New Roman" w:cs="Times New Roman"/>
          <w:sz w:val="24"/>
          <w:szCs w:val="24"/>
        </w:rPr>
        <w:t xml:space="preserve"> we tried that and lost our place in heaven.  Next when God returns in his glory on the Last Day, there will be no time to come up with excuses why we were less than He expected.  We will not have a platform to blame society for our lost opportunities, or blaming our parents for not steering us in the right direction</w:t>
      </w:r>
      <w:r w:rsidR="002270C8">
        <w:rPr>
          <w:rFonts w:ascii="Times New Roman" w:hAnsi="Times New Roman" w:cs="Times New Roman"/>
          <w:sz w:val="24"/>
          <w:szCs w:val="24"/>
        </w:rPr>
        <w:t>.</w:t>
      </w:r>
    </w:p>
    <w:p w14:paraId="3B0A6B3F" w14:textId="536B88EE" w:rsidR="002270C8" w:rsidRPr="0063582A" w:rsidRDefault="002270C8" w:rsidP="0063582A">
      <w:pPr>
        <w:jc w:val="center"/>
        <w:rPr>
          <w:rFonts w:ascii="Times New Roman" w:hAnsi="Times New Roman" w:cs="Times New Roman"/>
          <w:b/>
          <w:bCs/>
          <w:sz w:val="24"/>
          <w:szCs w:val="24"/>
        </w:rPr>
      </w:pPr>
      <w:r w:rsidRPr="0063582A">
        <w:rPr>
          <w:rFonts w:ascii="Times New Roman" w:hAnsi="Times New Roman" w:cs="Times New Roman"/>
          <w:b/>
          <w:bCs/>
          <w:sz w:val="24"/>
          <w:szCs w:val="24"/>
        </w:rPr>
        <w:t>God’s holy law silences all sinful lips.</w:t>
      </w:r>
    </w:p>
    <w:p w14:paraId="328A0758" w14:textId="08061241" w:rsidR="002270C8" w:rsidRDefault="002270C8" w:rsidP="002270C8">
      <w:pPr>
        <w:rPr>
          <w:rFonts w:ascii="Times New Roman" w:hAnsi="Times New Roman" w:cs="Times New Roman"/>
          <w:sz w:val="24"/>
          <w:szCs w:val="24"/>
        </w:rPr>
      </w:pPr>
      <w:r>
        <w:rPr>
          <w:rFonts w:ascii="Times New Roman" w:hAnsi="Times New Roman" w:cs="Times New Roman"/>
          <w:sz w:val="24"/>
          <w:szCs w:val="24"/>
        </w:rPr>
        <w:t>When Moses cut the second tablets of stone because he broke the first set on the golden calf as Israel broke the entire old covenant there.  (Exodus 34: 5-9</w:t>
      </w:r>
      <w:proofErr w:type="gramStart"/>
      <w:r>
        <w:rPr>
          <w:rFonts w:ascii="Times New Roman" w:hAnsi="Times New Roman" w:cs="Times New Roman"/>
          <w:sz w:val="24"/>
          <w:szCs w:val="24"/>
        </w:rPr>
        <w:t xml:space="preserve">)  </w:t>
      </w:r>
      <w:r w:rsidRPr="002270C8">
        <w:rPr>
          <w:rFonts w:ascii="Times New Roman" w:hAnsi="Times New Roman" w:cs="Times New Roman"/>
          <w:i/>
          <w:iCs/>
          <w:sz w:val="24"/>
          <w:szCs w:val="24"/>
        </w:rPr>
        <w:t>The</w:t>
      </w:r>
      <w:proofErr w:type="gramEnd"/>
      <w:r w:rsidRPr="002270C8">
        <w:rPr>
          <w:rFonts w:ascii="Times New Roman" w:hAnsi="Times New Roman" w:cs="Times New Roman"/>
          <w:i/>
          <w:iCs/>
          <w:sz w:val="24"/>
          <w:szCs w:val="24"/>
        </w:rPr>
        <w:t xml:space="preserve"> LORD descended in the cloud and stood with him there, and proclaimed the name of the LORD. 6 The LORD passed before him and proclaimed, “The LORD, the LORD, a God merciful and gracious, slow to anger, and abounding in steadfast love and faithfulness, 7 keeping steadfast love for thousands, forgiving iniquity and transgression and sin, but who will by no means clear the guilty, visiting the iniquity of the fathers on the children and the children’s children, to the third and the fourth generation.”</w:t>
      </w:r>
    </w:p>
    <w:p w14:paraId="5F70E7E1" w14:textId="79AF2D48" w:rsidR="002270C8" w:rsidRDefault="002270C8" w:rsidP="002270C8">
      <w:pPr>
        <w:rPr>
          <w:rFonts w:ascii="Times New Roman" w:hAnsi="Times New Roman" w:cs="Times New Roman"/>
          <w:sz w:val="24"/>
          <w:szCs w:val="24"/>
        </w:rPr>
      </w:pPr>
      <w:r>
        <w:rPr>
          <w:rFonts w:ascii="Times New Roman" w:hAnsi="Times New Roman" w:cs="Times New Roman"/>
          <w:sz w:val="24"/>
          <w:szCs w:val="24"/>
        </w:rPr>
        <w:t>By listening to the law of God as found in the 10 commandments, we have no excuses and not even the right to speak before God.  To see the full glory of God, like Isaiah, would bring us to our doom.  In repentance we must confess that we are deserving of our everlasting death with no one to blame but ourselves.</w:t>
      </w:r>
    </w:p>
    <w:p w14:paraId="6AE9047A" w14:textId="7C8EA364" w:rsidR="002270C8" w:rsidRDefault="002270C8">
      <w:pPr>
        <w:rPr>
          <w:rFonts w:ascii="Times New Roman" w:hAnsi="Times New Roman" w:cs="Times New Roman"/>
          <w:sz w:val="24"/>
          <w:szCs w:val="24"/>
        </w:rPr>
      </w:pPr>
      <w:r>
        <w:rPr>
          <w:rFonts w:ascii="Times New Roman" w:hAnsi="Times New Roman" w:cs="Times New Roman"/>
          <w:sz w:val="24"/>
          <w:szCs w:val="24"/>
        </w:rPr>
        <w:t xml:space="preserve">But God has given us hope to be able to rejoice in His presence found in His Son.  From the overshadowing cloud of His majestic presence, He gave the second witness of his one and only Son.  As at the baptism of Jesus, the Father says that He is pleased with His Son.  </w:t>
      </w:r>
      <w:r w:rsidR="00380B9A">
        <w:rPr>
          <w:rFonts w:ascii="Times New Roman" w:hAnsi="Times New Roman" w:cs="Times New Roman"/>
          <w:sz w:val="24"/>
          <w:szCs w:val="24"/>
        </w:rPr>
        <w:t>This pleasure of Father with Son has no beginning and no end.</w:t>
      </w:r>
    </w:p>
    <w:p w14:paraId="071F2573" w14:textId="1ADB2183" w:rsidR="00380B9A" w:rsidRDefault="00380B9A">
      <w:pPr>
        <w:rPr>
          <w:rFonts w:ascii="Times New Roman" w:hAnsi="Times New Roman" w:cs="Times New Roman"/>
          <w:sz w:val="24"/>
          <w:szCs w:val="24"/>
        </w:rPr>
      </w:pPr>
      <w:r>
        <w:rPr>
          <w:rFonts w:ascii="Times New Roman" w:hAnsi="Times New Roman" w:cs="Times New Roman"/>
          <w:sz w:val="24"/>
          <w:szCs w:val="24"/>
        </w:rPr>
        <w:t xml:space="preserve">When the Son became flesh and blood, the Father was also pleased with Jesus as the one and only sacrifice able to cancel all our sin and silence all Satan’s accusations against us. </w:t>
      </w:r>
      <w:r w:rsidR="001F3BF8">
        <w:rPr>
          <w:rFonts w:ascii="Times New Roman" w:hAnsi="Times New Roman" w:cs="Times New Roman"/>
          <w:sz w:val="24"/>
          <w:szCs w:val="24"/>
        </w:rPr>
        <w:t xml:space="preserve"> That’s why he told Peter, James and John upon the mount of glory:  Listen to Him</w:t>
      </w:r>
      <w:r>
        <w:rPr>
          <w:rFonts w:ascii="Times New Roman" w:hAnsi="Times New Roman" w:cs="Times New Roman"/>
          <w:sz w:val="24"/>
          <w:szCs w:val="24"/>
        </w:rPr>
        <w:t xml:space="preserve">  </w:t>
      </w:r>
    </w:p>
    <w:p w14:paraId="71CEF762" w14:textId="62445692" w:rsidR="007E091E" w:rsidRDefault="007E091E" w:rsidP="001F3BF8">
      <w:pPr>
        <w:jc w:val="center"/>
        <w:rPr>
          <w:rFonts w:ascii="Times New Roman" w:hAnsi="Times New Roman" w:cs="Times New Roman"/>
          <w:b/>
          <w:bCs/>
          <w:sz w:val="24"/>
          <w:szCs w:val="24"/>
        </w:rPr>
      </w:pPr>
      <w:r w:rsidRPr="001F3BF8">
        <w:rPr>
          <w:rFonts w:ascii="Times New Roman" w:hAnsi="Times New Roman" w:cs="Times New Roman"/>
          <w:b/>
          <w:bCs/>
          <w:sz w:val="24"/>
          <w:szCs w:val="24"/>
        </w:rPr>
        <w:t>By Listening to the Saviour, sinners are spoken for.</w:t>
      </w:r>
    </w:p>
    <w:p w14:paraId="2EE79FA9" w14:textId="77777777" w:rsidR="001F3BF8" w:rsidRDefault="001F3BF8" w:rsidP="001F3BF8">
      <w:pPr>
        <w:rPr>
          <w:rFonts w:ascii="Times New Roman" w:hAnsi="Times New Roman" w:cs="Times New Roman"/>
          <w:sz w:val="24"/>
          <w:szCs w:val="24"/>
        </w:rPr>
      </w:pPr>
      <w:r>
        <w:rPr>
          <w:rFonts w:ascii="Times New Roman" w:hAnsi="Times New Roman" w:cs="Times New Roman"/>
          <w:sz w:val="24"/>
          <w:szCs w:val="24"/>
        </w:rPr>
        <w:t>When the holy law of God terrifies you because your lips and heart are soiled with sin, then listen to Jesus!  When you are terrified to meet the one true holy God, then listen to Jesus!  When you replay your sinful deeds over and over again in your mind and hear Satan say that you have no chance to get to heaven, then listen to Jesus!</w:t>
      </w:r>
    </w:p>
    <w:p w14:paraId="59F77C5F" w14:textId="77777777" w:rsidR="0063582A" w:rsidRDefault="001F3BF8" w:rsidP="001F3BF8">
      <w:pPr>
        <w:rPr>
          <w:rFonts w:ascii="Times New Roman" w:hAnsi="Times New Roman" w:cs="Times New Roman"/>
          <w:sz w:val="24"/>
          <w:szCs w:val="24"/>
        </w:rPr>
      </w:pPr>
      <w:r>
        <w:rPr>
          <w:rFonts w:ascii="Times New Roman" w:hAnsi="Times New Roman" w:cs="Times New Roman"/>
          <w:sz w:val="24"/>
          <w:szCs w:val="24"/>
        </w:rPr>
        <w:t xml:space="preserve">And what does Jesus say?  Father, forgive them.  Place their debt in my account.  </w:t>
      </w:r>
      <w:r w:rsidR="0063582A">
        <w:rPr>
          <w:rFonts w:ascii="Times New Roman" w:hAnsi="Times New Roman" w:cs="Times New Roman"/>
          <w:sz w:val="24"/>
          <w:szCs w:val="24"/>
        </w:rPr>
        <w:t xml:space="preserve">I have paid it in full.  </w:t>
      </w:r>
    </w:p>
    <w:p w14:paraId="3D8E9197" w14:textId="6F1AF601" w:rsidR="001F3BF8" w:rsidRDefault="001F3BF8" w:rsidP="001F3BF8">
      <w:pPr>
        <w:rPr>
          <w:rFonts w:ascii="Times New Roman" w:hAnsi="Times New Roman" w:cs="Times New Roman"/>
          <w:sz w:val="24"/>
          <w:szCs w:val="24"/>
        </w:rPr>
      </w:pPr>
      <w:r>
        <w:rPr>
          <w:rFonts w:ascii="Times New Roman" w:hAnsi="Times New Roman" w:cs="Times New Roman"/>
          <w:sz w:val="24"/>
          <w:szCs w:val="24"/>
        </w:rPr>
        <w:t>He told Peter and James and John to wait until His glorious resurrection</w:t>
      </w:r>
      <w:r w:rsidR="0063582A">
        <w:rPr>
          <w:rFonts w:ascii="Times New Roman" w:hAnsi="Times New Roman" w:cs="Times New Roman"/>
          <w:sz w:val="24"/>
          <w:szCs w:val="24"/>
        </w:rPr>
        <w:t xml:space="preserve"> to tell them of the vision of his glory</w:t>
      </w:r>
      <w:r>
        <w:rPr>
          <w:rFonts w:ascii="Times New Roman" w:hAnsi="Times New Roman" w:cs="Times New Roman"/>
          <w:sz w:val="24"/>
          <w:szCs w:val="24"/>
        </w:rPr>
        <w:t>.  From the garden by the tomb, Jesus says to Mary Magdalene that He is ascending to his father who is our father.  (John 20:17</w:t>
      </w:r>
      <w:proofErr w:type="gramStart"/>
      <w:r>
        <w:rPr>
          <w:rFonts w:ascii="Times New Roman" w:hAnsi="Times New Roman" w:cs="Times New Roman"/>
          <w:sz w:val="24"/>
          <w:szCs w:val="24"/>
        </w:rPr>
        <w:t>)</w:t>
      </w:r>
      <w:r w:rsidR="0063582A">
        <w:rPr>
          <w:rFonts w:ascii="Times New Roman" w:hAnsi="Times New Roman" w:cs="Times New Roman"/>
          <w:sz w:val="24"/>
          <w:szCs w:val="24"/>
        </w:rPr>
        <w:t xml:space="preserve">  The</w:t>
      </w:r>
      <w:proofErr w:type="gramEnd"/>
      <w:r w:rsidR="0063582A">
        <w:rPr>
          <w:rFonts w:ascii="Times New Roman" w:hAnsi="Times New Roman" w:cs="Times New Roman"/>
          <w:sz w:val="24"/>
          <w:szCs w:val="24"/>
        </w:rPr>
        <w:t xml:space="preserve"> father of the Lord Jesus is our father by grace in Christ alone.  </w:t>
      </w:r>
      <w:proofErr w:type="gramStart"/>
      <w:r w:rsidR="0063582A">
        <w:rPr>
          <w:rFonts w:ascii="Times New Roman" w:hAnsi="Times New Roman" w:cs="Times New Roman"/>
          <w:sz w:val="24"/>
          <w:szCs w:val="24"/>
        </w:rPr>
        <w:t>Therefore</w:t>
      </w:r>
      <w:proofErr w:type="gramEnd"/>
      <w:r w:rsidR="0063582A">
        <w:rPr>
          <w:rFonts w:ascii="Times New Roman" w:hAnsi="Times New Roman" w:cs="Times New Roman"/>
          <w:sz w:val="24"/>
          <w:szCs w:val="24"/>
        </w:rPr>
        <w:t xml:space="preserve"> the Father is also pleased with us in Jesus.</w:t>
      </w:r>
    </w:p>
    <w:p w14:paraId="4108D25A" w14:textId="43993C69" w:rsidR="007E091E" w:rsidRPr="00366C33" w:rsidRDefault="0063582A">
      <w:pPr>
        <w:rPr>
          <w:rFonts w:ascii="Times New Roman" w:hAnsi="Times New Roman" w:cs="Times New Roman"/>
          <w:sz w:val="24"/>
          <w:szCs w:val="24"/>
        </w:rPr>
      </w:pPr>
      <w:r>
        <w:rPr>
          <w:rFonts w:ascii="Times New Roman" w:hAnsi="Times New Roman" w:cs="Times New Roman"/>
          <w:sz w:val="24"/>
          <w:szCs w:val="24"/>
        </w:rPr>
        <w:t xml:space="preserve">By the gospel word that bespeaks us sinners righteous before God, seeing the glory of God holds no more terror but pure and everlasting joy.  Listen to Jesus.  He speaks loud and clear to you in holy absolution, holy baptism and holy communion.  He will continue to speak for you on the </w:t>
      </w:r>
      <w:r>
        <w:rPr>
          <w:rFonts w:ascii="Times New Roman" w:hAnsi="Times New Roman" w:cs="Times New Roman"/>
          <w:sz w:val="24"/>
          <w:szCs w:val="24"/>
        </w:rPr>
        <w:lastRenderedPageBreak/>
        <w:t>day you will see his full glory.  Then we will not have to build any tabernacles or tents to stretch out the experience, simply move in to the Father’s mansions that Jesus has prepared for us!</w:t>
      </w:r>
    </w:p>
    <w:sectPr w:rsidR="007E091E" w:rsidRPr="00366C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368"/>
    <w:rsid w:val="00151368"/>
    <w:rsid w:val="001A4BAD"/>
    <w:rsid w:val="001F3BF8"/>
    <w:rsid w:val="002270C8"/>
    <w:rsid w:val="002D6626"/>
    <w:rsid w:val="00366C33"/>
    <w:rsid w:val="00380B9A"/>
    <w:rsid w:val="005A18E3"/>
    <w:rsid w:val="005F7D39"/>
    <w:rsid w:val="006265DA"/>
    <w:rsid w:val="0063582A"/>
    <w:rsid w:val="00724DC5"/>
    <w:rsid w:val="007B3D59"/>
    <w:rsid w:val="007E091E"/>
    <w:rsid w:val="008C732A"/>
    <w:rsid w:val="00D81D54"/>
    <w:rsid w:val="00DE2DD4"/>
    <w:rsid w:val="00EC0E75"/>
    <w:rsid w:val="00F02F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104CC"/>
  <w15:chartTrackingRefBased/>
  <w15:docId w15:val="{A1CB8A99-4C74-4117-8082-4EDE400B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Hetzel</dc:creator>
  <cp:keywords/>
  <dc:description/>
  <cp:lastModifiedBy>Jack Hetzel</cp:lastModifiedBy>
  <cp:revision>2</cp:revision>
  <cp:lastPrinted>2021-02-13T21:14:00Z</cp:lastPrinted>
  <dcterms:created xsi:type="dcterms:W3CDTF">2021-02-13T21:21:00Z</dcterms:created>
  <dcterms:modified xsi:type="dcterms:W3CDTF">2021-02-13T21:21:00Z</dcterms:modified>
</cp:coreProperties>
</file>